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42" w:rsidRDefault="00A13298" w:rsidP="00244642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411480</wp:posOffset>
            </wp:positionV>
            <wp:extent cx="1743075" cy="695325"/>
            <wp:effectExtent l="19050" t="0" r="9525" b="0"/>
            <wp:wrapSquare wrapText="bothSides"/>
            <wp:docPr id="4" name="Kép 1" descr="logopá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ár_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51" w:rsidRDefault="005D3351" w:rsidP="00A13298">
      <w:r>
        <w:t>Nagyhegyes Község Önkormányzata</w:t>
      </w:r>
    </w:p>
    <w:p w:rsidR="005D3351" w:rsidRDefault="005D3351" w:rsidP="00A13298">
      <w:r>
        <w:t>4064 Nagyhegyes, Kossuth utca 2.</w:t>
      </w:r>
      <w:r w:rsidRPr="005D3351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                                       </w:t>
      </w:r>
    </w:p>
    <w:p w:rsidR="005D3351" w:rsidRDefault="005D3351" w:rsidP="00A13298">
      <w:r>
        <w:t>Elérhetőségek</w:t>
      </w:r>
      <w:r w:rsidRPr="00FA5BE0">
        <w:t xml:space="preserve"> </w:t>
      </w:r>
      <w:r>
        <w:t>(52) 367-011 Fax: (52) 367-010</w:t>
      </w:r>
    </w:p>
    <w:p w:rsidR="005D3351" w:rsidRPr="00257F74" w:rsidRDefault="003B2F5B" w:rsidP="00A13298">
      <w:pPr>
        <w:rPr>
          <w:color w:val="000000"/>
        </w:rPr>
      </w:pPr>
      <w:hyperlink r:id="rId8" w:history="1">
        <w:r w:rsidR="005D3351" w:rsidRPr="00455307">
          <w:rPr>
            <w:rStyle w:val="Hiperhivatkozs"/>
          </w:rPr>
          <w:t>www.nagyhegyes.hu</w:t>
        </w:r>
      </w:hyperlink>
      <w:r w:rsidR="005D3351">
        <w:t>, hivatal@nagyhegyes.hu</w:t>
      </w:r>
    </w:p>
    <w:p w:rsidR="005D3351" w:rsidRPr="00257F74" w:rsidRDefault="005D3351" w:rsidP="00A13298">
      <w:pPr>
        <w:rPr>
          <w:b/>
        </w:rPr>
      </w:pPr>
      <w:r w:rsidRPr="00257F74">
        <w:rPr>
          <w:b/>
        </w:rPr>
        <w:t>TÁMOP-3.1.4-08/2-2009-0112</w:t>
      </w:r>
    </w:p>
    <w:p w:rsidR="005D3351" w:rsidRDefault="005D3351" w:rsidP="00A13298"/>
    <w:p w:rsidR="00244642" w:rsidRDefault="00244642" w:rsidP="00244642">
      <w:pPr>
        <w:spacing w:after="0"/>
        <w:jc w:val="center"/>
        <w:rPr>
          <w:b/>
          <w:sz w:val="24"/>
          <w:szCs w:val="24"/>
        </w:rPr>
      </w:pPr>
    </w:p>
    <w:p w:rsidR="00717BE1" w:rsidRPr="00244642" w:rsidRDefault="00244642" w:rsidP="00244642">
      <w:pPr>
        <w:spacing w:after="0"/>
        <w:jc w:val="center"/>
        <w:rPr>
          <w:b/>
          <w:sz w:val="24"/>
          <w:szCs w:val="24"/>
        </w:rPr>
      </w:pPr>
      <w:r w:rsidRPr="00244642">
        <w:rPr>
          <w:b/>
          <w:sz w:val="24"/>
          <w:szCs w:val="24"/>
        </w:rPr>
        <w:t xml:space="preserve">„Kompetencia </w:t>
      </w:r>
      <w:r w:rsidR="003B2F5B">
        <w:rPr>
          <w:b/>
          <w:sz w:val="24"/>
          <w:szCs w:val="24"/>
        </w:rPr>
        <w:t xml:space="preserve">alapú </w:t>
      </w:r>
      <w:r w:rsidRPr="00244642">
        <w:rPr>
          <w:b/>
          <w:sz w:val="24"/>
          <w:szCs w:val="24"/>
        </w:rPr>
        <w:t>oktatás, egyenlő hozzáférés – innovatív intézményekben Nagyhegyesen”</w:t>
      </w:r>
    </w:p>
    <w:p w:rsidR="00244642" w:rsidRDefault="00244642" w:rsidP="00244642">
      <w:pPr>
        <w:spacing w:after="0"/>
        <w:jc w:val="center"/>
        <w:rPr>
          <w:b/>
          <w:sz w:val="24"/>
          <w:szCs w:val="24"/>
        </w:rPr>
      </w:pPr>
      <w:r w:rsidRPr="00244642">
        <w:rPr>
          <w:b/>
          <w:sz w:val="24"/>
          <w:szCs w:val="24"/>
        </w:rPr>
        <w:t>TÁMOP-3.1.4-08/2-2009-0112</w:t>
      </w:r>
    </w:p>
    <w:p w:rsidR="00244642" w:rsidRDefault="00244642" w:rsidP="00244642">
      <w:pPr>
        <w:spacing w:after="0"/>
        <w:jc w:val="center"/>
        <w:rPr>
          <w:b/>
          <w:sz w:val="24"/>
          <w:szCs w:val="24"/>
        </w:rPr>
      </w:pPr>
    </w:p>
    <w:p w:rsidR="00244642" w:rsidRDefault="00244642" w:rsidP="00244642">
      <w:pPr>
        <w:spacing w:after="0"/>
        <w:rPr>
          <w:b/>
          <w:sz w:val="24"/>
          <w:szCs w:val="24"/>
        </w:rPr>
      </w:pPr>
    </w:p>
    <w:p w:rsidR="00244642" w:rsidRDefault="00244642" w:rsidP="00244642">
      <w:pPr>
        <w:spacing w:after="0"/>
        <w:rPr>
          <w:b/>
          <w:sz w:val="24"/>
          <w:szCs w:val="24"/>
        </w:rPr>
      </w:pPr>
    </w:p>
    <w:p w:rsidR="00453340" w:rsidRDefault="00453340" w:rsidP="002446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4642" w:rsidRDefault="00453340" w:rsidP="002446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Nagyhegyes Község Önkormányzata pályázatot nyert az Új Magyarország Fejlesztési Terv Társadalmi Meg</w:t>
      </w:r>
      <w:r w:rsidR="00775E79">
        <w:rPr>
          <w:sz w:val="24"/>
          <w:szCs w:val="24"/>
        </w:rPr>
        <w:t>újulásért Operatív Program keretén belül</w:t>
      </w:r>
      <w:r w:rsidR="007B2E79">
        <w:rPr>
          <w:sz w:val="24"/>
          <w:szCs w:val="24"/>
        </w:rPr>
        <w:t>. A</w:t>
      </w:r>
      <w:r w:rsidR="00775E79">
        <w:rPr>
          <w:sz w:val="24"/>
          <w:szCs w:val="24"/>
        </w:rPr>
        <w:t xml:space="preserve"> Veres Péter Általános Iskola di</w:t>
      </w:r>
      <w:r w:rsidR="00B45591">
        <w:rPr>
          <w:sz w:val="24"/>
          <w:szCs w:val="24"/>
        </w:rPr>
        <w:t xml:space="preserve">ákjai, nevelői, tanárai számára </w:t>
      </w:r>
      <w:r w:rsidR="003B2F5B">
        <w:rPr>
          <w:sz w:val="24"/>
          <w:szCs w:val="24"/>
        </w:rPr>
        <w:t>az Európai Szociális Alapból</w:t>
      </w:r>
      <w:bookmarkStart w:id="0" w:name="_GoBack"/>
      <w:bookmarkEnd w:id="0"/>
      <w:r w:rsidR="007B2E79">
        <w:rPr>
          <w:sz w:val="24"/>
          <w:szCs w:val="24"/>
        </w:rPr>
        <w:t xml:space="preserve"> és a hazai központi költségvetési előirányzatból</w:t>
      </w:r>
      <w:r w:rsidR="005976BA">
        <w:rPr>
          <w:sz w:val="24"/>
          <w:szCs w:val="24"/>
        </w:rPr>
        <w:t>,</w:t>
      </w:r>
      <w:r w:rsidR="007B2E79">
        <w:rPr>
          <w:sz w:val="24"/>
          <w:szCs w:val="24"/>
        </w:rPr>
        <w:t xml:space="preserve"> vissza nem térítendő támogatás formájában </w:t>
      </w:r>
      <w:r w:rsidR="00775E79">
        <w:rPr>
          <w:sz w:val="24"/>
          <w:szCs w:val="24"/>
        </w:rPr>
        <w:t xml:space="preserve">21.615.036,- Ft-ot nyert a TÁMOP-3.1.4-08/2-2009-0112 </w:t>
      </w:r>
      <w:r w:rsidR="007B2E79">
        <w:rPr>
          <w:sz w:val="24"/>
          <w:szCs w:val="24"/>
        </w:rPr>
        <w:t xml:space="preserve">számú projektre a „Kompetencia alapú oktatás, egyenlő hozzáférés – Innovatív intézményekben Nagyhegyesen” című pályázatban. </w:t>
      </w:r>
    </w:p>
    <w:p w:rsidR="005976BA" w:rsidRDefault="00B45591" w:rsidP="002446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nyertes pályázattal a </w:t>
      </w:r>
      <w:proofErr w:type="spellStart"/>
      <w:r>
        <w:rPr>
          <w:sz w:val="24"/>
          <w:szCs w:val="24"/>
        </w:rPr>
        <w:t>nagyhegyesi</w:t>
      </w:r>
      <w:proofErr w:type="spellEnd"/>
      <w:r>
        <w:rPr>
          <w:sz w:val="24"/>
          <w:szCs w:val="24"/>
        </w:rPr>
        <w:t xml:space="preserve"> közoktatási intézmény még modernebb tanulási, nevelési módszereket adhatnak át a nebulóknak. A kompetencia alapú oktatási rendszer, már ennek sok eleme működött az említett intézményben, most még inkább a tanulói készségfejlesztés, az egyénre szabott nevelés, az esélyegyenlőség biztosítása, új módszertani technikák, tanulás-szervezési eljárások, mérések, </w:t>
      </w:r>
      <w:r w:rsidR="005976BA">
        <w:rPr>
          <w:sz w:val="24"/>
          <w:szCs w:val="24"/>
        </w:rPr>
        <w:t xml:space="preserve">óvodai-iskolai átmenet, </w:t>
      </w:r>
      <w:r>
        <w:rPr>
          <w:sz w:val="24"/>
          <w:szCs w:val="24"/>
        </w:rPr>
        <w:t xml:space="preserve">pedagógusi továbbképzések és eddig nem használt eszközök (pl. interaktív tábla) </w:t>
      </w:r>
      <w:r w:rsidR="005976BA">
        <w:rPr>
          <w:sz w:val="24"/>
          <w:szCs w:val="24"/>
        </w:rPr>
        <w:t>használata kerül előtérbe.</w:t>
      </w:r>
    </w:p>
    <w:p w:rsidR="005976BA" w:rsidRPr="009A3985" w:rsidRDefault="005976BA" w:rsidP="009A3985">
      <w:pPr>
        <w:spacing w:after="0"/>
        <w:jc w:val="both"/>
        <w:rPr>
          <w:sz w:val="24"/>
          <w:szCs w:val="24"/>
        </w:rPr>
      </w:pPr>
      <w:r w:rsidRPr="009A3985">
        <w:rPr>
          <w:sz w:val="24"/>
          <w:szCs w:val="24"/>
        </w:rPr>
        <w:t>A pályázat további célja, hogy a regionális operatív programok keretében megvalósuló infrastrukturális fejlesztéseket összekapcsolja a szükséges szakmai (tartalmi, módszertani) fejlesztésekkel, annak érdekében, hog</w:t>
      </w:r>
      <w:r w:rsidR="009A3985" w:rsidRPr="009A3985">
        <w:rPr>
          <w:sz w:val="24"/>
          <w:szCs w:val="24"/>
        </w:rPr>
        <w:t>y azok egymás hatásait erősítve, komplex módon járuljanak hozzá az oktatás minőségének javulásához.</w:t>
      </w:r>
    </w:p>
    <w:p w:rsidR="00042FBE" w:rsidRDefault="00042F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3985" w:rsidRDefault="009A3985" w:rsidP="009A3985">
      <w:pPr>
        <w:spacing w:after="0"/>
        <w:jc w:val="both"/>
        <w:rPr>
          <w:sz w:val="24"/>
          <w:szCs w:val="24"/>
        </w:rPr>
      </w:pPr>
    </w:p>
    <w:p w:rsidR="009A3985" w:rsidRDefault="009A3985" w:rsidP="009A39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Kötelezően megvalósítandó tevékenységek, beszerzések:</w:t>
      </w:r>
    </w:p>
    <w:p w:rsidR="009A3985" w:rsidRDefault="009A3985" w:rsidP="009A39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kompetencia alapú oktatás: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Legalább egy tanulócsoportban a „Szövegértés-szövegalkotás” kulcskompetencia területen tanévet átfogóan teljes tanórai lefedettséget biztosító kompetencia alapú oktatási program, programcsomag bevezetése. 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Legalább egy tanulócsoportban, a „Matematika” kulcskompetencia területen tanévet átfogóan, teljes tanórai lefedettséget biztosító kompetencia alapú oktatási program, programcsomag bevezetése, alkalmazása.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Tantárgytömbösített oktatás a szakrendszer oktatásában.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Legalább egy, három hetet meghaladó projekt megszervezése tanévenként.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Legalább egy témahét megszervezése tanévenként.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Legalább egy moduláris oktatási program megszervezése (pl. egészséges életmód, környezetvédelem, demokráciára nevelés, játék érzelmi – erkölcsi nevelés óra)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újszerű tanulásszervezési eljárások alkalmazását segítő általános pedagógiai módszertani képzések.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kompetencia alapú oktatási programok, programcsomagok, az óvodai programcsomag komplex alkalmazását támogató módszertani képzés. </w:t>
      </w:r>
    </w:p>
    <w:p w:rsidR="009A3985" w:rsidRDefault="009A3985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infokommunikációs techn</w:t>
      </w:r>
      <w:r w:rsidR="00067E47">
        <w:rPr>
          <w:sz w:val="24"/>
          <w:szCs w:val="24"/>
        </w:rPr>
        <w:t>ológiák (IKT) oktatásban történő alkalmazását segítő képzés.</w:t>
      </w:r>
    </w:p>
    <w:p w:rsidR="00067E47" w:rsidRDefault="00067E47" w:rsidP="009A398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hátrányos helyzet és SNI tanulók esélyegyenlőségének javítása (szegregációmentes együttnevelési környezet kialakítása). A hátrányos helyzetű gyerekek, tanulók és a sajátos nevelési igényű gyerekek, tanulók többségi óvodában, iskolában való integrálását elősegítő programok intézményi alkalmazása, az elsajátítottak intézményi adaptációjának megvalósítása. A lemorzsolódás és kirekesztődés megelőzését támogató személyközpontú, egyéni tanulási utak, komplex végigkísérési folyamatok kialakítása. </w:t>
      </w:r>
    </w:p>
    <w:p w:rsidR="006467A4" w:rsidRDefault="006467A4" w:rsidP="006467A4">
      <w:pPr>
        <w:spacing w:after="0"/>
        <w:jc w:val="both"/>
        <w:rPr>
          <w:sz w:val="24"/>
          <w:szCs w:val="24"/>
        </w:rPr>
      </w:pPr>
    </w:p>
    <w:p w:rsidR="006467A4" w:rsidRPr="006467A4" w:rsidRDefault="00443663" w:rsidP="006467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projekt fenntarthatóságát a kedvezményezettnek 5 évig kötelező a támogatás visszafizetésének terhe mellett vállalni, hogy a projekt megfelel az 1083/2006/EK rendelet 57. cikkének (1) bekezdésében foglaltaknak.  </w:t>
      </w:r>
    </w:p>
    <w:p w:rsidR="00067E47" w:rsidRDefault="00067E47" w:rsidP="00067E47">
      <w:pPr>
        <w:spacing w:after="0"/>
        <w:jc w:val="both"/>
        <w:rPr>
          <w:sz w:val="24"/>
          <w:szCs w:val="24"/>
        </w:rPr>
      </w:pPr>
    </w:p>
    <w:p w:rsidR="00067E47" w:rsidRPr="00067E47" w:rsidRDefault="00067E47" w:rsidP="00067E47">
      <w:pPr>
        <w:spacing w:after="0"/>
        <w:jc w:val="both"/>
        <w:rPr>
          <w:sz w:val="24"/>
          <w:szCs w:val="24"/>
        </w:rPr>
      </w:pPr>
    </w:p>
    <w:p w:rsidR="009A3985" w:rsidRPr="009A3985" w:rsidRDefault="009A3985" w:rsidP="00067E47">
      <w:pPr>
        <w:pStyle w:val="Listaszerbekezds"/>
        <w:spacing w:after="0"/>
        <w:jc w:val="both"/>
        <w:rPr>
          <w:sz w:val="24"/>
          <w:szCs w:val="24"/>
        </w:rPr>
      </w:pPr>
    </w:p>
    <w:p w:rsidR="005976BA" w:rsidRDefault="005976BA" w:rsidP="00244642">
      <w:pPr>
        <w:spacing w:after="0"/>
        <w:jc w:val="both"/>
        <w:rPr>
          <w:sz w:val="24"/>
          <w:szCs w:val="24"/>
        </w:rPr>
      </w:pPr>
    </w:p>
    <w:p w:rsidR="00244642" w:rsidRPr="00244642" w:rsidRDefault="00B45591" w:rsidP="00A1329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44642" w:rsidRPr="00244642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4223518</wp:posOffset>
            </wp:positionH>
            <wp:positionV relativeFrom="paragraph">
              <wp:posOffset>3026799</wp:posOffset>
            </wp:positionV>
            <wp:extent cx="5271836" cy="1323832"/>
            <wp:effectExtent l="19050" t="0" r="4445" b="0"/>
            <wp:wrapTight wrapText="bothSides">
              <wp:wrapPolygon edited="0">
                <wp:start x="-78" y="0"/>
                <wp:lineTo x="-78" y="21144"/>
                <wp:lineTo x="21618" y="21144"/>
                <wp:lineTo x="21618" y="0"/>
                <wp:lineTo x="-78" y="0"/>
              </wp:wrapPolygon>
            </wp:wrapTight>
            <wp:docPr id="3" name="Kép 2" descr="NFU_levelpapir_lable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U_levelpapir_lablec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4642" w:rsidRPr="00244642" w:rsidSect="00B0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12A"/>
    <w:multiLevelType w:val="hybridMultilevel"/>
    <w:tmpl w:val="EE167592"/>
    <w:lvl w:ilvl="0" w:tplc="4FB09CB2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13C"/>
    <w:multiLevelType w:val="hybridMultilevel"/>
    <w:tmpl w:val="43D84408"/>
    <w:lvl w:ilvl="0" w:tplc="BC24307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642"/>
    <w:rsid w:val="00042FBE"/>
    <w:rsid w:val="00067E47"/>
    <w:rsid w:val="00244642"/>
    <w:rsid w:val="00256263"/>
    <w:rsid w:val="003B2F5B"/>
    <w:rsid w:val="00443663"/>
    <w:rsid w:val="00453340"/>
    <w:rsid w:val="005976BA"/>
    <w:rsid w:val="005D3351"/>
    <w:rsid w:val="006467A4"/>
    <w:rsid w:val="00775E79"/>
    <w:rsid w:val="007B2E79"/>
    <w:rsid w:val="009A3985"/>
    <w:rsid w:val="009F25F3"/>
    <w:rsid w:val="00A13298"/>
    <w:rsid w:val="00B00F66"/>
    <w:rsid w:val="00B45591"/>
    <w:rsid w:val="00F06619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76BA"/>
    <w:pPr>
      <w:ind w:left="720"/>
      <w:contextualSpacing/>
    </w:pPr>
  </w:style>
  <w:style w:type="character" w:styleId="Hiperhivatkozs">
    <w:name w:val="Hyperlink"/>
    <w:basedOn w:val="Bekezdsalapbettpusa"/>
    <w:rsid w:val="005D33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yhegye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6533-9779-4E9E-A00D-6AF1775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 P Ált. Isk.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Attila</dc:creator>
  <cp:keywords/>
  <dc:description/>
  <cp:lastModifiedBy>Gabika</cp:lastModifiedBy>
  <cp:revision>4</cp:revision>
  <cp:lastPrinted>2012-02-06T12:30:00Z</cp:lastPrinted>
  <dcterms:created xsi:type="dcterms:W3CDTF">2012-02-06T13:08:00Z</dcterms:created>
  <dcterms:modified xsi:type="dcterms:W3CDTF">2012-02-07T11:04:00Z</dcterms:modified>
</cp:coreProperties>
</file>